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063D" w:rsidRDefault="00A3063D" w:rsidP="004D0FCB">
      <w:pPr>
        <w:spacing w:after="0" w:line="480" w:lineRule="auto"/>
        <w:jc w:val="center"/>
        <w:rPr>
          <w:rFonts w:ascii="Times New Roman" w:hAnsi="Times New Roman" w:cs="Times New Roman"/>
          <w:sz w:val="24"/>
        </w:rPr>
      </w:pPr>
    </w:p>
    <w:p w:rsidR="00A3063D" w:rsidRDefault="00A3063D" w:rsidP="004D0FCB">
      <w:pPr>
        <w:spacing w:after="0" w:line="480" w:lineRule="auto"/>
        <w:jc w:val="center"/>
        <w:rPr>
          <w:rFonts w:ascii="Times New Roman" w:hAnsi="Times New Roman" w:cs="Times New Roman"/>
          <w:sz w:val="24"/>
        </w:rPr>
      </w:pPr>
    </w:p>
    <w:p w:rsidR="00A3063D" w:rsidRDefault="00A3063D" w:rsidP="004D0FCB">
      <w:pPr>
        <w:spacing w:after="0" w:line="480" w:lineRule="auto"/>
        <w:jc w:val="center"/>
        <w:rPr>
          <w:rFonts w:ascii="Times New Roman" w:hAnsi="Times New Roman" w:cs="Times New Roman"/>
          <w:sz w:val="24"/>
        </w:rPr>
      </w:pPr>
    </w:p>
    <w:p w:rsidR="00A3063D" w:rsidRDefault="00A3063D" w:rsidP="004D0FCB">
      <w:pPr>
        <w:spacing w:after="0" w:line="480" w:lineRule="auto"/>
        <w:jc w:val="center"/>
        <w:rPr>
          <w:rFonts w:ascii="Times New Roman" w:hAnsi="Times New Roman" w:cs="Times New Roman"/>
          <w:sz w:val="24"/>
        </w:rPr>
      </w:pPr>
    </w:p>
    <w:p w:rsidR="00A3063D" w:rsidRDefault="00A3063D" w:rsidP="004D0FCB">
      <w:pPr>
        <w:spacing w:after="0" w:line="480" w:lineRule="auto"/>
        <w:jc w:val="center"/>
        <w:rPr>
          <w:rFonts w:ascii="Times New Roman" w:hAnsi="Times New Roman" w:cs="Times New Roman"/>
          <w:sz w:val="24"/>
        </w:rPr>
      </w:pPr>
    </w:p>
    <w:p w:rsidR="00A3063D" w:rsidRDefault="00A3063D" w:rsidP="004D0FCB">
      <w:pPr>
        <w:spacing w:after="0" w:line="480" w:lineRule="auto"/>
        <w:jc w:val="center"/>
        <w:rPr>
          <w:rFonts w:ascii="Times New Roman" w:hAnsi="Times New Roman" w:cs="Times New Roman"/>
          <w:sz w:val="24"/>
        </w:rPr>
      </w:pPr>
    </w:p>
    <w:p w:rsidR="00A3063D" w:rsidRDefault="00A3063D" w:rsidP="004D0FCB">
      <w:pPr>
        <w:spacing w:after="0" w:line="480" w:lineRule="auto"/>
        <w:jc w:val="center"/>
        <w:rPr>
          <w:rFonts w:ascii="Times New Roman" w:hAnsi="Times New Roman" w:cs="Times New Roman"/>
          <w:sz w:val="24"/>
        </w:rPr>
      </w:pPr>
    </w:p>
    <w:p w:rsidR="00A3063D" w:rsidRDefault="00A3063D" w:rsidP="004D0FCB">
      <w:pPr>
        <w:spacing w:after="0" w:line="480" w:lineRule="auto"/>
        <w:jc w:val="center"/>
        <w:rPr>
          <w:rFonts w:ascii="Times New Roman" w:hAnsi="Times New Roman" w:cs="Times New Roman"/>
          <w:sz w:val="24"/>
        </w:rPr>
      </w:pPr>
    </w:p>
    <w:p w:rsidR="00A3063D" w:rsidRPr="00A3063D" w:rsidRDefault="00A3063D" w:rsidP="004D0FCB">
      <w:pPr>
        <w:spacing w:after="0" w:line="480" w:lineRule="auto"/>
        <w:jc w:val="center"/>
        <w:rPr>
          <w:rFonts w:ascii="Times New Roman" w:hAnsi="Times New Roman" w:cs="Times New Roman"/>
          <w:sz w:val="24"/>
        </w:rPr>
      </w:pPr>
      <w:r w:rsidRPr="00A3063D">
        <w:rPr>
          <w:rFonts w:ascii="Times New Roman" w:hAnsi="Times New Roman" w:cs="Times New Roman"/>
          <w:sz w:val="24"/>
        </w:rPr>
        <w:t>Accounting Ethics Core Values and Perseverance.</w:t>
      </w:r>
    </w:p>
    <w:p w:rsidR="00A3063D" w:rsidRDefault="00A3063D" w:rsidP="004D0FCB">
      <w:pPr>
        <w:spacing w:after="0" w:line="480" w:lineRule="auto"/>
        <w:jc w:val="center"/>
        <w:rPr>
          <w:rFonts w:ascii="Times New Roman" w:hAnsi="Times New Roman" w:cs="Times New Roman"/>
          <w:sz w:val="24"/>
        </w:rPr>
      </w:pPr>
      <w:r>
        <w:rPr>
          <w:rFonts w:ascii="Times New Roman" w:hAnsi="Times New Roman" w:cs="Times New Roman"/>
          <w:sz w:val="24"/>
        </w:rPr>
        <w:t>Student’s Name</w:t>
      </w:r>
    </w:p>
    <w:p w:rsidR="00A3063D" w:rsidRDefault="00A3063D" w:rsidP="004D0FCB">
      <w:pPr>
        <w:spacing w:after="0" w:line="480" w:lineRule="auto"/>
        <w:jc w:val="center"/>
        <w:rPr>
          <w:rFonts w:ascii="Times New Roman" w:hAnsi="Times New Roman" w:cs="Times New Roman"/>
          <w:sz w:val="24"/>
        </w:rPr>
      </w:pPr>
      <w:r>
        <w:rPr>
          <w:rFonts w:ascii="Times New Roman" w:hAnsi="Times New Roman" w:cs="Times New Roman"/>
          <w:sz w:val="24"/>
        </w:rPr>
        <w:t xml:space="preserve">Institutional Affiliation </w:t>
      </w:r>
    </w:p>
    <w:p w:rsidR="00A3063D" w:rsidRDefault="00A3063D" w:rsidP="004D0FCB">
      <w:pPr>
        <w:spacing w:after="0" w:line="480" w:lineRule="auto"/>
        <w:jc w:val="center"/>
        <w:rPr>
          <w:rFonts w:ascii="Times New Roman" w:hAnsi="Times New Roman" w:cs="Times New Roman"/>
          <w:sz w:val="24"/>
        </w:rPr>
      </w:pPr>
      <w:r>
        <w:rPr>
          <w:rFonts w:ascii="Times New Roman" w:hAnsi="Times New Roman" w:cs="Times New Roman"/>
          <w:sz w:val="24"/>
        </w:rPr>
        <w:t>Course</w:t>
      </w:r>
    </w:p>
    <w:p w:rsidR="00A3063D" w:rsidRDefault="00A3063D" w:rsidP="004D0FCB">
      <w:pPr>
        <w:spacing w:after="0" w:line="480" w:lineRule="auto"/>
        <w:jc w:val="center"/>
        <w:rPr>
          <w:rFonts w:ascii="Times New Roman" w:hAnsi="Times New Roman" w:cs="Times New Roman"/>
          <w:sz w:val="24"/>
        </w:rPr>
      </w:pPr>
      <w:r>
        <w:rPr>
          <w:rFonts w:ascii="Times New Roman" w:hAnsi="Times New Roman" w:cs="Times New Roman"/>
          <w:sz w:val="24"/>
        </w:rPr>
        <w:t xml:space="preserve">Date </w:t>
      </w:r>
    </w:p>
    <w:p w:rsidR="00A3063D" w:rsidRDefault="00A3063D" w:rsidP="004D0FCB">
      <w:pPr>
        <w:spacing w:after="0" w:line="480" w:lineRule="auto"/>
        <w:jc w:val="center"/>
        <w:rPr>
          <w:rFonts w:ascii="Times New Roman" w:hAnsi="Times New Roman" w:cs="Times New Roman"/>
          <w:sz w:val="24"/>
        </w:rPr>
      </w:pPr>
    </w:p>
    <w:p w:rsidR="00A3063D" w:rsidRDefault="00A3063D" w:rsidP="004D0FCB">
      <w:pPr>
        <w:spacing w:after="0" w:line="480" w:lineRule="auto"/>
        <w:jc w:val="center"/>
        <w:rPr>
          <w:rFonts w:ascii="Times New Roman" w:hAnsi="Times New Roman" w:cs="Times New Roman"/>
          <w:sz w:val="24"/>
        </w:rPr>
      </w:pPr>
    </w:p>
    <w:p w:rsidR="00A3063D" w:rsidRDefault="00A3063D" w:rsidP="004D0FCB">
      <w:pPr>
        <w:spacing w:after="0" w:line="480" w:lineRule="auto"/>
        <w:jc w:val="center"/>
        <w:rPr>
          <w:rFonts w:ascii="Times New Roman" w:hAnsi="Times New Roman" w:cs="Times New Roman"/>
          <w:sz w:val="24"/>
        </w:rPr>
      </w:pPr>
    </w:p>
    <w:p w:rsidR="00A3063D" w:rsidRDefault="00A3063D" w:rsidP="004D0FCB">
      <w:pPr>
        <w:spacing w:after="0" w:line="480" w:lineRule="auto"/>
        <w:jc w:val="center"/>
        <w:rPr>
          <w:rFonts w:ascii="Times New Roman" w:hAnsi="Times New Roman" w:cs="Times New Roman"/>
          <w:sz w:val="24"/>
        </w:rPr>
      </w:pPr>
    </w:p>
    <w:p w:rsidR="00A3063D" w:rsidRDefault="00A3063D" w:rsidP="004D0FCB">
      <w:pPr>
        <w:spacing w:after="0" w:line="480" w:lineRule="auto"/>
        <w:jc w:val="center"/>
        <w:rPr>
          <w:rFonts w:ascii="Times New Roman" w:hAnsi="Times New Roman" w:cs="Times New Roman"/>
          <w:sz w:val="24"/>
        </w:rPr>
      </w:pPr>
    </w:p>
    <w:p w:rsidR="00A3063D" w:rsidRDefault="00A3063D" w:rsidP="004D0FCB">
      <w:pPr>
        <w:spacing w:after="0" w:line="480" w:lineRule="auto"/>
        <w:jc w:val="center"/>
        <w:rPr>
          <w:rFonts w:ascii="Times New Roman" w:hAnsi="Times New Roman" w:cs="Times New Roman"/>
          <w:sz w:val="24"/>
        </w:rPr>
      </w:pPr>
    </w:p>
    <w:p w:rsidR="00A3063D" w:rsidRDefault="00A3063D" w:rsidP="004D0FCB">
      <w:pPr>
        <w:spacing w:after="0" w:line="480" w:lineRule="auto"/>
        <w:jc w:val="center"/>
        <w:rPr>
          <w:rFonts w:ascii="Times New Roman" w:hAnsi="Times New Roman" w:cs="Times New Roman"/>
          <w:sz w:val="24"/>
        </w:rPr>
      </w:pPr>
    </w:p>
    <w:p w:rsidR="00A3063D" w:rsidRDefault="00A3063D" w:rsidP="004D0FCB">
      <w:pPr>
        <w:spacing w:after="0" w:line="480" w:lineRule="auto"/>
        <w:jc w:val="center"/>
        <w:rPr>
          <w:rFonts w:ascii="Times New Roman" w:hAnsi="Times New Roman" w:cs="Times New Roman"/>
          <w:sz w:val="24"/>
        </w:rPr>
      </w:pPr>
    </w:p>
    <w:p w:rsidR="00A3063D" w:rsidRDefault="00A3063D" w:rsidP="004D0FCB">
      <w:pPr>
        <w:spacing w:after="0" w:line="480" w:lineRule="auto"/>
        <w:jc w:val="center"/>
        <w:rPr>
          <w:rFonts w:ascii="Times New Roman" w:hAnsi="Times New Roman" w:cs="Times New Roman"/>
          <w:sz w:val="24"/>
        </w:rPr>
      </w:pPr>
    </w:p>
    <w:p w:rsidR="00A3063D" w:rsidRDefault="00A3063D" w:rsidP="004D0FCB">
      <w:pPr>
        <w:spacing w:after="0" w:line="480" w:lineRule="auto"/>
        <w:jc w:val="center"/>
        <w:rPr>
          <w:rFonts w:ascii="Times New Roman" w:hAnsi="Times New Roman" w:cs="Times New Roman"/>
          <w:sz w:val="24"/>
        </w:rPr>
      </w:pPr>
    </w:p>
    <w:p w:rsidR="00B55F0F" w:rsidRPr="009E44DB" w:rsidRDefault="00B55F0F" w:rsidP="004D0FCB">
      <w:pPr>
        <w:spacing w:after="0" w:line="480" w:lineRule="auto"/>
        <w:jc w:val="center"/>
        <w:rPr>
          <w:rFonts w:ascii="Times New Roman" w:hAnsi="Times New Roman" w:cs="Times New Roman"/>
          <w:sz w:val="24"/>
        </w:rPr>
      </w:pPr>
      <w:r w:rsidRPr="009E44DB">
        <w:rPr>
          <w:rFonts w:ascii="Times New Roman" w:hAnsi="Times New Roman" w:cs="Times New Roman"/>
          <w:sz w:val="24"/>
        </w:rPr>
        <w:lastRenderedPageBreak/>
        <w:t>Accounting Ethics Core Values and Perseverance.</w:t>
      </w:r>
    </w:p>
    <w:p w:rsidR="009E44DB" w:rsidRPr="009E44DB" w:rsidRDefault="009E44DB" w:rsidP="009E44DB">
      <w:pPr>
        <w:spacing w:after="0" w:line="480" w:lineRule="auto"/>
        <w:ind w:firstLine="720"/>
        <w:rPr>
          <w:rFonts w:ascii="Times New Roman" w:hAnsi="Times New Roman" w:cs="Times New Roman"/>
          <w:sz w:val="24"/>
        </w:rPr>
      </w:pPr>
      <w:r w:rsidRPr="009E44DB">
        <w:rPr>
          <w:rFonts w:ascii="Times New Roman" w:hAnsi="Times New Roman" w:cs="Times New Roman"/>
          <w:sz w:val="24"/>
        </w:rPr>
        <w:t>Accounting students and learners are encouraged to observe a modicum of perseverance when studying. Hard work and resilience are some of the critical virtues associated with some of the best and exceptional accountants and business people in the world today. Most importantly, it is essential to note that accounting is a tasking career that requires dedication and perseverance in training and practice (</w:t>
      </w:r>
      <w:proofErr w:type="spellStart"/>
      <w:r w:rsidRPr="009E44DB">
        <w:rPr>
          <w:rFonts w:ascii="Times New Roman" w:hAnsi="Times New Roman" w:cs="Times New Roman"/>
          <w:sz w:val="24"/>
        </w:rPr>
        <w:t>Huéscar</w:t>
      </w:r>
      <w:proofErr w:type="spellEnd"/>
      <w:r w:rsidRPr="009E44DB">
        <w:rPr>
          <w:rFonts w:ascii="Times New Roman" w:hAnsi="Times New Roman" w:cs="Times New Roman"/>
          <w:sz w:val="24"/>
        </w:rPr>
        <w:t xml:space="preserve"> Hernández et al., 2020). Therefore, individuals who do not practice diligence might underperform their responsibilities in recording and reporting financial information. Similarly, it is relevant that accountants persevere their small come-ups in practice, especially after graduating from business schools. Therefore, through perseverance and hard work, these accountants accomplish their </w:t>
      </w:r>
      <w:bookmarkStart w:id="0" w:name="_GoBack"/>
      <w:bookmarkEnd w:id="0"/>
      <w:r w:rsidRPr="009E44DB">
        <w:rPr>
          <w:rFonts w:ascii="Times New Roman" w:hAnsi="Times New Roman" w:cs="Times New Roman"/>
          <w:sz w:val="24"/>
        </w:rPr>
        <w:t>dreams.</w:t>
      </w:r>
    </w:p>
    <w:p w:rsidR="009E44DB" w:rsidRPr="009E44DB" w:rsidRDefault="009E44DB" w:rsidP="009E44DB">
      <w:pPr>
        <w:spacing w:after="0" w:line="480" w:lineRule="auto"/>
        <w:jc w:val="center"/>
        <w:rPr>
          <w:rFonts w:ascii="Times New Roman" w:hAnsi="Times New Roman" w:cs="Times New Roman"/>
          <w:b/>
          <w:sz w:val="24"/>
        </w:rPr>
      </w:pPr>
      <w:r w:rsidRPr="009E44DB">
        <w:rPr>
          <w:rFonts w:ascii="Times New Roman" w:hAnsi="Times New Roman" w:cs="Times New Roman"/>
          <w:b/>
          <w:sz w:val="24"/>
        </w:rPr>
        <w:t>Perseverance, Business Practice, and Decision Making</w:t>
      </w:r>
    </w:p>
    <w:p w:rsidR="009E44DB" w:rsidRPr="009E44DB" w:rsidRDefault="009E44DB" w:rsidP="009E44DB">
      <w:pPr>
        <w:spacing w:after="0" w:line="480" w:lineRule="auto"/>
        <w:ind w:firstLine="720"/>
        <w:rPr>
          <w:rFonts w:ascii="Times New Roman" w:hAnsi="Times New Roman" w:cs="Times New Roman"/>
          <w:sz w:val="24"/>
        </w:rPr>
      </w:pPr>
      <w:r w:rsidRPr="009E44DB">
        <w:rPr>
          <w:rFonts w:ascii="Times New Roman" w:hAnsi="Times New Roman" w:cs="Times New Roman"/>
          <w:sz w:val="24"/>
        </w:rPr>
        <w:t xml:space="preserve">The perseverance of accounting principles throughout history is a definition of their stringiness. The </w:t>
      </w:r>
      <w:proofErr w:type="spellStart"/>
      <w:r w:rsidRPr="009E44DB">
        <w:rPr>
          <w:rFonts w:ascii="Times New Roman" w:hAnsi="Times New Roman" w:cs="Times New Roman"/>
          <w:sz w:val="24"/>
        </w:rPr>
        <w:t>Pacioli's</w:t>
      </w:r>
      <w:proofErr w:type="spellEnd"/>
      <w:r w:rsidRPr="009E44DB">
        <w:rPr>
          <w:rFonts w:ascii="Times New Roman" w:hAnsi="Times New Roman" w:cs="Times New Roman"/>
          <w:sz w:val="24"/>
        </w:rPr>
        <w:t xml:space="preserve"> double-entry system of accounting, for example, has been used since the Medici's time in Florence (</w:t>
      </w:r>
      <w:proofErr w:type="spellStart"/>
      <w:r w:rsidRPr="009E44DB">
        <w:rPr>
          <w:rFonts w:ascii="Times New Roman" w:hAnsi="Times New Roman" w:cs="Times New Roman"/>
          <w:sz w:val="24"/>
        </w:rPr>
        <w:t>Coate</w:t>
      </w:r>
      <w:proofErr w:type="spellEnd"/>
      <w:r w:rsidRPr="009E44DB">
        <w:rPr>
          <w:rFonts w:ascii="Times New Roman" w:hAnsi="Times New Roman" w:cs="Times New Roman"/>
          <w:sz w:val="24"/>
        </w:rPr>
        <w:t xml:space="preserve"> &amp; </w:t>
      </w:r>
      <w:proofErr w:type="spellStart"/>
      <w:r w:rsidRPr="009E44DB">
        <w:rPr>
          <w:rFonts w:ascii="Times New Roman" w:hAnsi="Times New Roman" w:cs="Times New Roman"/>
          <w:sz w:val="24"/>
        </w:rPr>
        <w:t>Mitschow</w:t>
      </w:r>
      <w:proofErr w:type="spellEnd"/>
      <w:r w:rsidRPr="009E44DB">
        <w:rPr>
          <w:rFonts w:ascii="Times New Roman" w:hAnsi="Times New Roman" w:cs="Times New Roman"/>
          <w:sz w:val="24"/>
        </w:rPr>
        <w:t xml:space="preserve">, 2018). Despite the history of the method, this tool remains a useful and effective tool in business practice. Additionally, the perseverance of accounting laws and principles like the FASB (Financial Accounting Standard Board) has enabled the maintenance of accounting reporting standards. Most importantly, it is imperative to indicate that accounting principles' perseverance through history allows managers to make decisions easily through easy comparison. </w:t>
      </w:r>
    </w:p>
    <w:p w:rsidR="00A3063D" w:rsidRPr="009E44DB" w:rsidRDefault="009E44DB" w:rsidP="009E44DB">
      <w:pPr>
        <w:spacing w:after="0" w:line="480" w:lineRule="auto"/>
        <w:ind w:firstLine="720"/>
        <w:rPr>
          <w:rFonts w:ascii="Times New Roman" w:hAnsi="Times New Roman" w:cs="Times New Roman"/>
          <w:sz w:val="24"/>
        </w:rPr>
      </w:pPr>
      <w:r w:rsidRPr="009E44DB">
        <w:rPr>
          <w:rFonts w:ascii="Times New Roman" w:hAnsi="Times New Roman" w:cs="Times New Roman"/>
          <w:sz w:val="24"/>
        </w:rPr>
        <w:t xml:space="preserve">Auditors should observe the perseverance of trying different evaluation tools to detect fraud. Therefore, an effective auditor's key value is the ability to persevere through an investigation until they uncover reasonable findings. Therefore, financial investigators and auditors should persevere through their jobs until they discover errors and omissions. </w:t>
      </w:r>
      <w:r w:rsidRPr="009E44DB">
        <w:rPr>
          <w:rFonts w:ascii="Times New Roman" w:hAnsi="Times New Roman" w:cs="Times New Roman"/>
          <w:sz w:val="24"/>
        </w:rPr>
        <w:lastRenderedPageBreak/>
        <w:t>Consequently, effective auditors should embrace a culture of patience and perseverance in their practice.</w:t>
      </w:r>
    </w:p>
    <w:p w:rsidR="00A3063D" w:rsidRDefault="00A3063D" w:rsidP="004D0FCB">
      <w:pPr>
        <w:spacing w:after="0" w:line="480" w:lineRule="auto"/>
        <w:rPr>
          <w:rFonts w:ascii="Times New Roman" w:hAnsi="Times New Roman" w:cs="Times New Roman"/>
          <w:sz w:val="24"/>
        </w:rPr>
      </w:pPr>
    </w:p>
    <w:p w:rsidR="00A3063D" w:rsidRDefault="00A3063D" w:rsidP="004D0FCB">
      <w:pPr>
        <w:spacing w:after="0" w:line="480" w:lineRule="auto"/>
        <w:rPr>
          <w:rFonts w:ascii="Times New Roman" w:hAnsi="Times New Roman" w:cs="Times New Roman"/>
          <w:sz w:val="24"/>
        </w:rPr>
      </w:pPr>
    </w:p>
    <w:p w:rsidR="00A3063D" w:rsidRDefault="00A3063D" w:rsidP="004D0FCB">
      <w:pPr>
        <w:spacing w:after="0" w:line="480" w:lineRule="auto"/>
        <w:rPr>
          <w:rFonts w:ascii="Times New Roman" w:hAnsi="Times New Roman" w:cs="Times New Roman"/>
          <w:sz w:val="24"/>
        </w:rPr>
      </w:pPr>
    </w:p>
    <w:p w:rsidR="00A3063D" w:rsidRDefault="00A3063D" w:rsidP="004D0FCB">
      <w:pPr>
        <w:spacing w:after="0" w:line="480" w:lineRule="auto"/>
        <w:rPr>
          <w:rFonts w:ascii="Times New Roman" w:hAnsi="Times New Roman" w:cs="Times New Roman"/>
          <w:sz w:val="24"/>
        </w:rPr>
      </w:pPr>
    </w:p>
    <w:p w:rsidR="00A3063D" w:rsidRDefault="00A3063D" w:rsidP="004D0FCB">
      <w:pPr>
        <w:spacing w:after="0" w:line="480" w:lineRule="auto"/>
        <w:rPr>
          <w:rFonts w:ascii="Times New Roman" w:hAnsi="Times New Roman" w:cs="Times New Roman"/>
          <w:sz w:val="24"/>
        </w:rPr>
      </w:pPr>
    </w:p>
    <w:p w:rsidR="00A3063D" w:rsidRDefault="00A3063D" w:rsidP="004D0FCB">
      <w:pPr>
        <w:spacing w:after="0" w:line="480" w:lineRule="auto"/>
        <w:rPr>
          <w:rFonts w:ascii="Times New Roman" w:hAnsi="Times New Roman" w:cs="Times New Roman"/>
          <w:sz w:val="24"/>
        </w:rPr>
      </w:pPr>
    </w:p>
    <w:p w:rsidR="00A3063D" w:rsidRDefault="00A3063D" w:rsidP="004D0FCB">
      <w:pPr>
        <w:spacing w:after="0" w:line="480" w:lineRule="auto"/>
        <w:rPr>
          <w:rFonts w:ascii="Times New Roman" w:hAnsi="Times New Roman" w:cs="Times New Roman"/>
          <w:sz w:val="24"/>
        </w:rPr>
      </w:pPr>
    </w:p>
    <w:p w:rsidR="00A3063D" w:rsidRDefault="00A3063D" w:rsidP="004D0FCB">
      <w:pPr>
        <w:spacing w:after="0" w:line="480" w:lineRule="auto"/>
        <w:rPr>
          <w:rFonts w:ascii="Times New Roman" w:hAnsi="Times New Roman" w:cs="Times New Roman"/>
          <w:sz w:val="24"/>
        </w:rPr>
      </w:pPr>
    </w:p>
    <w:p w:rsidR="00A3063D" w:rsidRDefault="00A3063D" w:rsidP="004D0FCB">
      <w:pPr>
        <w:spacing w:after="0" w:line="480" w:lineRule="auto"/>
        <w:rPr>
          <w:rFonts w:ascii="Times New Roman" w:hAnsi="Times New Roman" w:cs="Times New Roman"/>
          <w:sz w:val="24"/>
        </w:rPr>
      </w:pPr>
    </w:p>
    <w:p w:rsidR="00A3063D" w:rsidRDefault="00A3063D" w:rsidP="004D0FCB">
      <w:pPr>
        <w:spacing w:after="0" w:line="480" w:lineRule="auto"/>
        <w:rPr>
          <w:rFonts w:ascii="Times New Roman" w:hAnsi="Times New Roman" w:cs="Times New Roman"/>
          <w:sz w:val="24"/>
        </w:rPr>
      </w:pPr>
    </w:p>
    <w:p w:rsidR="00A3063D" w:rsidRDefault="00A3063D" w:rsidP="004D0FCB">
      <w:pPr>
        <w:spacing w:after="0" w:line="480" w:lineRule="auto"/>
        <w:rPr>
          <w:rFonts w:ascii="Times New Roman" w:hAnsi="Times New Roman" w:cs="Times New Roman"/>
          <w:sz w:val="24"/>
        </w:rPr>
      </w:pPr>
    </w:p>
    <w:p w:rsidR="00A3063D" w:rsidRDefault="00A3063D" w:rsidP="004D0FCB">
      <w:pPr>
        <w:spacing w:after="0" w:line="480" w:lineRule="auto"/>
        <w:rPr>
          <w:rFonts w:ascii="Times New Roman" w:hAnsi="Times New Roman" w:cs="Times New Roman"/>
          <w:sz w:val="24"/>
        </w:rPr>
      </w:pPr>
    </w:p>
    <w:p w:rsidR="00A3063D" w:rsidRDefault="00A3063D" w:rsidP="004D0FCB">
      <w:pPr>
        <w:spacing w:after="0" w:line="480" w:lineRule="auto"/>
        <w:rPr>
          <w:rFonts w:ascii="Times New Roman" w:hAnsi="Times New Roman" w:cs="Times New Roman"/>
          <w:sz w:val="24"/>
        </w:rPr>
      </w:pPr>
    </w:p>
    <w:p w:rsidR="00A3063D" w:rsidRDefault="00A3063D" w:rsidP="004D0FCB">
      <w:pPr>
        <w:spacing w:after="0" w:line="480" w:lineRule="auto"/>
        <w:rPr>
          <w:rFonts w:ascii="Times New Roman" w:hAnsi="Times New Roman" w:cs="Times New Roman"/>
          <w:sz w:val="24"/>
        </w:rPr>
      </w:pPr>
    </w:p>
    <w:p w:rsidR="00A3063D" w:rsidRDefault="00A3063D" w:rsidP="004D0FCB">
      <w:pPr>
        <w:spacing w:after="0" w:line="480" w:lineRule="auto"/>
        <w:rPr>
          <w:rFonts w:ascii="Times New Roman" w:hAnsi="Times New Roman" w:cs="Times New Roman"/>
          <w:sz w:val="24"/>
        </w:rPr>
      </w:pPr>
    </w:p>
    <w:p w:rsidR="00A3063D" w:rsidRDefault="00A3063D" w:rsidP="004D0FCB">
      <w:pPr>
        <w:spacing w:after="0" w:line="480" w:lineRule="auto"/>
        <w:rPr>
          <w:rFonts w:ascii="Times New Roman" w:hAnsi="Times New Roman" w:cs="Times New Roman"/>
          <w:sz w:val="24"/>
        </w:rPr>
      </w:pPr>
    </w:p>
    <w:p w:rsidR="00A3063D" w:rsidRDefault="00A3063D" w:rsidP="004D0FCB">
      <w:pPr>
        <w:spacing w:after="0" w:line="480" w:lineRule="auto"/>
        <w:rPr>
          <w:rFonts w:ascii="Times New Roman" w:hAnsi="Times New Roman" w:cs="Times New Roman"/>
          <w:sz w:val="24"/>
        </w:rPr>
      </w:pPr>
    </w:p>
    <w:p w:rsidR="00A3063D" w:rsidRDefault="00A3063D" w:rsidP="004D0FCB">
      <w:pPr>
        <w:spacing w:after="0" w:line="480" w:lineRule="auto"/>
        <w:rPr>
          <w:rFonts w:ascii="Times New Roman" w:hAnsi="Times New Roman" w:cs="Times New Roman"/>
          <w:sz w:val="24"/>
        </w:rPr>
      </w:pPr>
    </w:p>
    <w:p w:rsidR="00A3063D" w:rsidRDefault="00A3063D" w:rsidP="004D0FCB">
      <w:pPr>
        <w:spacing w:after="0" w:line="480" w:lineRule="auto"/>
        <w:rPr>
          <w:rFonts w:ascii="Times New Roman" w:hAnsi="Times New Roman" w:cs="Times New Roman"/>
          <w:sz w:val="24"/>
        </w:rPr>
      </w:pPr>
    </w:p>
    <w:p w:rsidR="00A3063D" w:rsidRDefault="00A3063D" w:rsidP="004D0FCB">
      <w:pPr>
        <w:spacing w:after="0" w:line="480" w:lineRule="auto"/>
        <w:rPr>
          <w:rFonts w:ascii="Times New Roman" w:hAnsi="Times New Roman" w:cs="Times New Roman"/>
          <w:sz w:val="24"/>
        </w:rPr>
      </w:pPr>
    </w:p>
    <w:p w:rsidR="00A3063D" w:rsidRDefault="00A3063D" w:rsidP="004D0FCB">
      <w:pPr>
        <w:spacing w:after="0" w:line="480" w:lineRule="auto"/>
        <w:jc w:val="center"/>
        <w:rPr>
          <w:rFonts w:ascii="Times New Roman" w:hAnsi="Times New Roman" w:cs="Times New Roman"/>
          <w:sz w:val="24"/>
        </w:rPr>
      </w:pPr>
      <w:r>
        <w:rPr>
          <w:rFonts w:ascii="Times New Roman" w:hAnsi="Times New Roman" w:cs="Times New Roman"/>
          <w:sz w:val="24"/>
        </w:rPr>
        <w:t>Reference</w:t>
      </w:r>
    </w:p>
    <w:p w:rsidR="00A3063D" w:rsidRDefault="00A3063D" w:rsidP="004D0FCB">
      <w:pPr>
        <w:spacing w:after="0" w:line="480" w:lineRule="auto"/>
        <w:ind w:left="720" w:hanging="720"/>
        <w:rPr>
          <w:rFonts w:ascii="Times New Roman" w:hAnsi="Times New Roman" w:cs="Times New Roman"/>
          <w:sz w:val="24"/>
        </w:rPr>
      </w:pPr>
      <w:proofErr w:type="spellStart"/>
      <w:r w:rsidRPr="00A3063D">
        <w:rPr>
          <w:rFonts w:ascii="Times New Roman" w:hAnsi="Times New Roman" w:cs="Times New Roman"/>
          <w:sz w:val="24"/>
        </w:rPr>
        <w:lastRenderedPageBreak/>
        <w:t>Coate</w:t>
      </w:r>
      <w:proofErr w:type="spellEnd"/>
      <w:r w:rsidRPr="00A3063D">
        <w:rPr>
          <w:rFonts w:ascii="Times New Roman" w:hAnsi="Times New Roman" w:cs="Times New Roman"/>
          <w:sz w:val="24"/>
        </w:rPr>
        <w:t xml:space="preserve">, C. J., &amp; </w:t>
      </w:r>
      <w:proofErr w:type="spellStart"/>
      <w:r w:rsidRPr="00A3063D">
        <w:rPr>
          <w:rFonts w:ascii="Times New Roman" w:hAnsi="Times New Roman" w:cs="Times New Roman"/>
          <w:sz w:val="24"/>
        </w:rPr>
        <w:t>Mitschow</w:t>
      </w:r>
      <w:proofErr w:type="spellEnd"/>
      <w:r w:rsidRPr="00A3063D">
        <w:rPr>
          <w:rFonts w:ascii="Times New Roman" w:hAnsi="Times New Roman" w:cs="Times New Roman"/>
          <w:sz w:val="24"/>
        </w:rPr>
        <w:t xml:space="preserve">, M. C. (2018). Luca </w:t>
      </w:r>
      <w:proofErr w:type="spellStart"/>
      <w:r w:rsidRPr="00A3063D">
        <w:rPr>
          <w:rFonts w:ascii="Times New Roman" w:hAnsi="Times New Roman" w:cs="Times New Roman"/>
          <w:sz w:val="24"/>
        </w:rPr>
        <w:t>Pacioli</w:t>
      </w:r>
      <w:proofErr w:type="spellEnd"/>
      <w:r w:rsidRPr="00A3063D">
        <w:rPr>
          <w:rFonts w:ascii="Times New Roman" w:hAnsi="Times New Roman" w:cs="Times New Roman"/>
          <w:sz w:val="24"/>
        </w:rPr>
        <w:t xml:space="preserve"> and the Role of Accounting and Business: Early Lessons in Social Responsibility. In </w:t>
      </w:r>
      <w:r w:rsidRPr="00A3063D">
        <w:rPr>
          <w:rFonts w:ascii="Times New Roman" w:hAnsi="Times New Roman" w:cs="Times New Roman"/>
          <w:i/>
          <w:iCs/>
          <w:sz w:val="24"/>
        </w:rPr>
        <w:t>Research on Professional Responsibility and Ethics in Accounting</w:t>
      </w:r>
      <w:r w:rsidRPr="00A3063D">
        <w:rPr>
          <w:rFonts w:ascii="Times New Roman" w:hAnsi="Times New Roman" w:cs="Times New Roman"/>
          <w:sz w:val="24"/>
        </w:rPr>
        <w:t>. Emerald Publishing Limited.</w:t>
      </w:r>
    </w:p>
    <w:p w:rsidR="002D1604" w:rsidRDefault="002D1604" w:rsidP="004D0FCB">
      <w:pPr>
        <w:spacing w:after="0" w:line="480" w:lineRule="auto"/>
        <w:ind w:left="720" w:hanging="720"/>
        <w:rPr>
          <w:rFonts w:ascii="Times New Roman" w:hAnsi="Times New Roman" w:cs="Times New Roman"/>
          <w:sz w:val="24"/>
        </w:rPr>
      </w:pPr>
      <w:proofErr w:type="spellStart"/>
      <w:r w:rsidRPr="002D1604">
        <w:rPr>
          <w:rFonts w:ascii="Times New Roman" w:hAnsi="Times New Roman" w:cs="Times New Roman"/>
          <w:sz w:val="24"/>
        </w:rPr>
        <w:t>Huéscar</w:t>
      </w:r>
      <w:proofErr w:type="spellEnd"/>
      <w:r w:rsidRPr="002D1604">
        <w:rPr>
          <w:rFonts w:ascii="Times New Roman" w:hAnsi="Times New Roman" w:cs="Times New Roman"/>
          <w:sz w:val="24"/>
        </w:rPr>
        <w:t xml:space="preserve"> Hernández, E., Moreno-Murcia, J. A., Cid, L., Monteiro, D., &amp; Rodrigues, F. (2020). Passion or perseverance? The effect of perceived autonomy support and grit on academic performance in college students. </w:t>
      </w:r>
      <w:r w:rsidRPr="002D1604">
        <w:rPr>
          <w:rFonts w:ascii="Times New Roman" w:hAnsi="Times New Roman" w:cs="Times New Roman"/>
          <w:i/>
          <w:iCs/>
          <w:sz w:val="24"/>
        </w:rPr>
        <w:t>International Journal of Environmental Research and Public Health</w:t>
      </w:r>
      <w:r w:rsidRPr="002D1604">
        <w:rPr>
          <w:rFonts w:ascii="Times New Roman" w:hAnsi="Times New Roman" w:cs="Times New Roman"/>
          <w:sz w:val="24"/>
        </w:rPr>
        <w:t>, </w:t>
      </w:r>
      <w:r w:rsidRPr="002D1604">
        <w:rPr>
          <w:rFonts w:ascii="Times New Roman" w:hAnsi="Times New Roman" w:cs="Times New Roman"/>
          <w:i/>
          <w:iCs/>
          <w:sz w:val="24"/>
        </w:rPr>
        <w:t>17</w:t>
      </w:r>
      <w:r w:rsidRPr="002D1604">
        <w:rPr>
          <w:rFonts w:ascii="Times New Roman" w:hAnsi="Times New Roman" w:cs="Times New Roman"/>
          <w:sz w:val="24"/>
        </w:rPr>
        <w:t>(6), 2143.</w:t>
      </w:r>
    </w:p>
    <w:p w:rsidR="00B55F0F" w:rsidRDefault="00B55F0F" w:rsidP="004D0FCB">
      <w:pPr>
        <w:spacing w:after="0" w:line="480" w:lineRule="auto"/>
        <w:rPr>
          <w:rFonts w:ascii="Times New Roman" w:hAnsi="Times New Roman" w:cs="Times New Roman"/>
          <w:sz w:val="24"/>
        </w:rPr>
      </w:pPr>
    </w:p>
    <w:p w:rsidR="00A4694E" w:rsidRDefault="00A4694E"/>
    <w:sectPr w:rsidR="00A4694E" w:rsidSect="0062734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14E8" w:rsidRDefault="000A14E8">
      <w:pPr>
        <w:spacing w:after="0" w:line="240" w:lineRule="auto"/>
      </w:pPr>
      <w:r>
        <w:separator/>
      </w:r>
    </w:p>
  </w:endnote>
  <w:endnote w:type="continuationSeparator" w:id="0">
    <w:p w:rsidR="000A14E8" w:rsidRDefault="000A14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14E8" w:rsidRDefault="000A14E8">
      <w:pPr>
        <w:spacing w:after="0" w:line="240" w:lineRule="auto"/>
      </w:pPr>
      <w:r>
        <w:separator/>
      </w:r>
    </w:p>
  </w:footnote>
  <w:footnote w:type="continuationSeparator" w:id="0">
    <w:p w:rsidR="000A14E8" w:rsidRDefault="000A14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344" w:rsidRPr="00627344" w:rsidRDefault="00DC0BBD">
    <w:pPr>
      <w:pStyle w:val="Header"/>
      <w:rPr>
        <w:rFonts w:ascii="Times New Roman" w:hAnsi="Times New Roman" w:cs="Times New Roman"/>
        <w:sz w:val="24"/>
      </w:rPr>
    </w:pPr>
    <w:r w:rsidRPr="00627344">
      <w:rPr>
        <w:rFonts w:ascii="Times New Roman" w:hAnsi="Times New Roman" w:cs="Times New Roman"/>
        <w:sz w:val="24"/>
      </w:rPr>
      <w:t xml:space="preserve">ACCOUNTING ETHICS CORE VALUES AND </w:t>
    </w:r>
    <w:r w:rsidR="00A42312">
      <w:rPr>
        <w:rFonts w:ascii="Times New Roman" w:hAnsi="Times New Roman" w:cs="Times New Roman"/>
        <w:sz w:val="24"/>
      </w:rPr>
      <w:t>PERSEVERANCE</w:t>
    </w:r>
    <w:r w:rsidRPr="00627344">
      <w:rPr>
        <w:rFonts w:ascii="Times New Roman" w:hAnsi="Times New Roman" w:cs="Times New Roman"/>
        <w:sz w:val="24"/>
      </w:rPr>
      <w:t xml:space="preserve">. </w:t>
    </w:r>
    <w:sdt>
      <w:sdtPr>
        <w:rPr>
          <w:rFonts w:ascii="Times New Roman" w:hAnsi="Times New Roman" w:cs="Times New Roman"/>
          <w:sz w:val="24"/>
        </w:rPr>
        <w:id w:val="-235866898"/>
        <w:docPartObj>
          <w:docPartGallery w:val="Page Numbers (Top of Page)"/>
          <w:docPartUnique/>
        </w:docPartObj>
      </w:sdtPr>
      <w:sdtEndPr>
        <w:rPr>
          <w:noProof/>
        </w:rPr>
      </w:sdtEndPr>
      <w:sdtContent>
        <w:r>
          <w:rPr>
            <w:rFonts w:ascii="Times New Roman" w:hAnsi="Times New Roman" w:cs="Times New Roman"/>
            <w:sz w:val="24"/>
          </w:rPr>
          <w:tab/>
        </w:r>
        <w:r w:rsidRPr="00627344">
          <w:rPr>
            <w:rFonts w:ascii="Times New Roman" w:hAnsi="Times New Roman" w:cs="Times New Roman"/>
            <w:sz w:val="24"/>
          </w:rPr>
          <w:fldChar w:fldCharType="begin"/>
        </w:r>
        <w:r w:rsidRPr="00627344">
          <w:rPr>
            <w:rFonts w:ascii="Times New Roman" w:hAnsi="Times New Roman" w:cs="Times New Roman"/>
            <w:sz w:val="24"/>
          </w:rPr>
          <w:instrText xml:space="preserve"> PAGE   \* MERGEFORMAT </w:instrText>
        </w:r>
        <w:r w:rsidRPr="00627344">
          <w:rPr>
            <w:rFonts w:ascii="Times New Roman" w:hAnsi="Times New Roman" w:cs="Times New Roman"/>
            <w:sz w:val="24"/>
          </w:rPr>
          <w:fldChar w:fldCharType="separate"/>
        </w:r>
        <w:r w:rsidR="00F24637">
          <w:rPr>
            <w:rFonts w:ascii="Times New Roman" w:hAnsi="Times New Roman" w:cs="Times New Roman"/>
            <w:noProof/>
            <w:sz w:val="24"/>
          </w:rPr>
          <w:t>4</w:t>
        </w:r>
        <w:r w:rsidRPr="00627344">
          <w:rPr>
            <w:rFonts w:ascii="Times New Roman" w:hAnsi="Times New Roman" w:cs="Times New Roman"/>
            <w:noProof/>
            <w:sz w:val="24"/>
          </w:rPr>
          <w:fldChar w:fldCharType="end"/>
        </w:r>
      </w:sdtContent>
    </w:sdt>
  </w:p>
  <w:p w:rsidR="00627344" w:rsidRDefault="000A14E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0111255"/>
      <w:docPartObj>
        <w:docPartGallery w:val="Page Numbers (Top of Page)"/>
        <w:docPartUnique/>
      </w:docPartObj>
    </w:sdtPr>
    <w:sdtEndPr>
      <w:rPr>
        <w:rFonts w:ascii="Times New Roman" w:hAnsi="Times New Roman" w:cs="Times New Roman"/>
        <w:noProof/>
        <w:sz w:val="24"/>
      </w:rPr>
    </w:sdtEndPr>
    <w:sdtContent>
      <w:p w:rsidR="00627344" w:rsidRPr="00627344" w:rsidRDefault="00DC0BBD">
        <w:pPr>
          <w:pStyle w:val="Header"/>
          <w:rPr>
            <w:rFonts w:ascii="Times New Roman" w:hAnsi="Times New Roman" w:cs="Times New Roman"/>
            <w:sz w:val="24"/>
          </w:rPr>
        </w:pPr>
        <w:r w:rsidRPr="00627344">
          <w:rPr>
            <w:rFonts w:ascii="Times New Roman" w:hAnsi="Times New Roman" w:cs="Times New Roman"/>
            <w:sz w:val="24"/>
          </w:rPr>
          <w:t>Running head: ACCOUNT</w:t>
        </w:r>
        <w:r w:rsidR="00A42312">
          <w:rPr>
            <w:rFonts w:ascii="Times New Roman" w:hAnsi="Times New Roman" w:cs="Times New Roman"/>
            <w:sz w:val="24"/>
          </w:rPr>
          <w:t>ING ETHICS CORE VALUES AND PERSEVERANCE.</w:t>
        </w:r>
        <w:r>
          <w:rPr>
            <w:rFonts w:ascii="Times New Roman" w:hAnsi="Times New Roman" w:cs="Times New Roman"/>
            <w:sz w:val="24"/>
          </w:rPr>
          <w:tab/>
        </w:r>
        <w:r w:rsidRPr="00627344">
          <w:rPr>
            <w:rFonts w:ascii="Times New Roman" w:hAnsi="Times New Roman" w:cs="Times New Roman"/>
            <w:sz w:val="24"/>
          </w:rPr>
          <w:fldChar w:fldCharType="begin"/>
        </w:r>
        <w:r w:rsidRPr="00627344">
          <w:rPr>
            <w:rFonts w:ascii="Times New Roman" w:hAnsi="Times New Roman" w:cs="Times New Roman"/>
            <w:sz w:val="24"/>
          </w:rPr>
          <w:instrText xml:space="preserve"> PAGE   \* MERGEFORMAT </w:instrText>
        </w:r>
        <w:r w:rsidRPr="00627344">
          <w:rPr>
            <w:rFonts w:ascii="Times New Roman" w:hAnsi="Times New Roman" w:cs="Times New Roman"/>
            <w:sz w:val="24"/>
          </w:rPr>
          <w:fldChar w:fldCharType="separate"/>
        </w:r>
        <w:r w:rsidR="009E44DB">
          <w:rPr>
            <w:rFonts w:ascii="Times New Roman" w:hAnsi="Times New Roman" w:cs="Times New Roman"/>
            <w:noProof/>
            <w:sz w:val="24"/>
          </w:rPr>
          <w:t>1</w:t>
        </w:r>
        <w:r w:rsidRPr="00627344">
          <w:rPr>
            <w:rFonts w:ascii="Times New Roman" w:hAnsi="Times New Roman" w:cs="Times New Roman"/>
            <w:noProof/>
            <w:sz w:val="24"/>
          </w:rPr>
          <w:fldChar w:fldCharType="end"/>
        </w:r>
      </w:p>
    </w:sdtContent>
  </w:sdt>
  <w:p w:rsidR="00627344" w:rsidRDefault="000A14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F0F"/>
    <w:rsid w:val="000109F6"/>
    <w:rsid w:val="000A14E8"/>
    <w:rsid w:val="000A3901"/>
    <w:rsid w:val="000D052A"/>
    <w:rsid w:val="001377D7"/>
    <w:rsid w:val="00184F46"/>
    <w:rsid w:val="002D1604"/>
    <w:rsid w:val="003613C4"/>
    <w:rsid w:val="003F0FAE"/>
    <w:rsid w:val="00441687"/>
    <w:rsid w:val="004D0FCB"/>
    <w:rsid w:val="00505202"/>
    <w:rsid w:val="005A7089"/>
    <w:rsid w:val="00614474"/>
    <w:rsid w:val="006430D9"/>
    <w:rsid w:val="006528A0"/>
    <w:rsid w:val="007463E6"/>
    <w:rsid w:val="007B1CA3"/>
    <w:rsid w:val="00856403"/>
    <w:rsid w:val="008710EA"/>
    <w:rsid w:val="008D2CCE"/>
    <w:rsid w:val="009E44DB"/>
    <w:rsid w:val="00A3063D"/>
    <w:rsid w:val="00A42312"/>
    <w:rsid w:val="00A4694E"/>
    <w:rsid w:val="00B55F0F"/>
    <w:rsid w:val="00C541A3"/>
    <w:rsid w:val="00DC0BBD"/>
    <w:rsid w:val="00DC0F6A"/>
    <w:rsid w:val="00F24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7B478"/>
  <w15:chartTrackingRefBased/>
  <w15:docId w15:val="{46D45F4D-9E64-491E-9AB4-2894D7338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5F0F"/>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F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5F0F"/>
    <w:rPr>
      <w:lang w:val="en-GB"/>
    </w:rPr>
  </w:style>
  <w:style w:type="paragraph" w:styleId="Footer">
    <w:name w:val="footer"/>
    <w:basedOn w:val="Normal"/>
    <w:link w:val="FooterChar"/>
    <w:uiPriority w:val="99"/>
    <w:unhideWhenUsed/>
    <w:rsid w:val="00A423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2312"/>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409</Words>
  <Characters>2334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Windows User</cp:lastModifiedBy>
  <cp:revision>2</cp:revision>
  <dcterms:created xsi:type="dcterms:W3CDTF">2020-09-29T07:56:00Z</dcterms:created>
  <dcterms:modified xsi:type="dcterms:W3CDTF">2020-09-29T07:56:00Z</dcterms:modified>
</cp:coreProperties>
</file>